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e0296543ec6fb04d99e3d526de0d8a2897038"/>
    <w:p>
      <w:pPr>
        <w:pStyle w:val="Heading3"/>
      </w:pPr>
      <w:r>
        <w:t xml:space="preserve">На Рязанском проспекте у приезжего полиция изъяла наркотики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br/>
      </w:r>
      <w:r>
        <w:t xml:space="preserve">Инспекторами ГИБДД по ЮВАО на Рязанском проспекте задержан 45-летний приезжий. В ходе личного досмотра у него обнаружили и изъяли полиэтиленовый пакет с наркотическим средством – метилэфедрон, массой 0,24 граммов. Об этом сегодня сообщила пресс-служба УВД по ЮВАО.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"По данному факту органами дознания возбуждено уголовное дело по ст. 228 УК РФ «Незаконные приобретение, хранение, перевозка, изготовление, переработка наркотических средств», - уточнили в пресс-службе.</w:t>
      </w:r>
      <w:r>
        <w:br/>
      </w:r>
      <w:r>
        <w:t xml:space="preserve">Подозреваемый задержан по статье 91 УПК РФ, за незаконное хранение наркотиков.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http://vyhino-zhulebino.mos.ru/presscenter/news/detail/10232126.html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32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32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2025-05-13T20:36:49Z</dcterms:created>
  <dcterms:modified xsi:type="dcterms:W3CDTF">2025-05-13T20:36:49Z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