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e8ddcd2dafe7dfb68b528d9055df8e7f1dcd31"/>
    <w:p>
      <w:pPr>
        <w:pStyle w:val="Heading3"/>
      </w:pPr>
      <w:r>
        <w:t xml:space="preserve">В магазине на Жулебинском бульваре устранили нарушения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«У нас в доме находится магазин. В месте, где проводят погрузоразгрузочные работы, — мусор, грязь, помои, запах. В некоторых подъездах уже появились тараканы. Куда с этим вопросом обратиться, чтобы был результат?», — написала Анна с Жулебинского бульвара, 30, корп. 1</w:t>
      </w:r>
      <w:r>
        <w:br/>
      </w:r>
    </w:p>
    <w:p>
      <w:pPr>
        <w:pStyle w:val="BodyText"/>
      </w:pPr>
      <w:r>
        <w:t xml:space="preserve">Разъяснения дали в управе района Выхино-Жулебино.</w:t>
      </w:r>
    </w:p>
    <w:p>
      <w:pPr>
        <w:pStyle w:val="BodyText"/>
      </w:pPr>
      <w:r>
        <w:t xml:space="preserve">— С руководством торговой точки в доме 30, корпус 1, на Жулебинском бульваре, провели беседу о том, что прилегающую территорию надо содержать в надлежащем состоянии, — сообщили в управе. — Мусор по данному адресу специализированная организация вывозит по графику в соответствии с договором, заключённым с магазином. После вывоза территорию, прилегающую к дебаркадеру, должны очищать сотрудники магазина. Сейчас там провели уборку.</w:t>
      </w:r>
    </w:p>
    <w:p>
      <w:pPr>
        <w:pStyle w:val="BodyText"/>
      </w:pPr>
      <w:r>
        <w:t xml:space="preserve">После обращения жительницы «Жилищник» обследовал подвал и мусорокамеры дома. Поскольку насекомых не обнаружили, то просто провели дополнительную влажную уборку. Если жители увидят тараканов в подъезде, то могут обратиться в «Жилищник» и управляющая компания обработает помещение. По поводу неудовлетворительного санитарного состояния территории около магазина можно обратиться в окружной Роспотребнадзор. Он проведёт внеплановую проверку. Обращение можно направить по почте, или передать в канцелярию управления, или записаться на приём.</w:t>
      </w:r>
    </w:p>
    <w:p>
      <w:pPr>
        <w:pStyle w:val="BodyText"/>
      </w:pPr>
      <w:r>
        <w:t xml:space="preserve">Территориальное Управление Роспотребнадзора в ЮВАО: Волгоградский просп., 113, корп. 5, тел. (495) 919–3691. Управа района ВыхиноЖулебино: Рязанский просп., 64, корп. 2, тел. (495) 376- 4686. Эл. почта:</w:t>
      </w:r>
      <w:r>
        <w:t xml:space="preserve"> </w:t>
      </w:r>
      <w:hyperlink r:id="rId20">
        <w:r>
          <w:rPr>
            <w:rStyle w:val="Hyperlink"/>
          </w:rPr>
          <w:t xml:space="preserve">vh@mos.ru</w:t>
        </w:r>
      </w:hyperlink>
      <w:r>
        <w:t xml:space="preserve">. ГБУ «Жилищник Выхино района Выхино-Жулебино»: ул. Привольная, 5, корп. 5, тел. (495) 705–0475. Эл. почта:</w:t>
      </w:r>
      <w:r>
        <w:t xml:space="preserve"> </w:t>
      </w:r>
      <w:hyperlink r:id="rId21">
        <w:r>
          <w:rPr>
            <w:rStyle w:val="Hyperlink"/>
          </w:rPr>
          <w:t xml:space="preserve">vixino3@mail.ru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http://vyhino-zhulebino.mos.ru/presscenter/news/detail/10438660.html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10438660.html" TargetMode="External" /><Relationship Type="http://schemas.openxmlformats.org/officeDocument/2006/relationships/hyperlink" Id="rId20" Target="mailto:vh@mos.ru" TargetMode="External" /><Relationship Type="http://schemas.openxmlformats.org/officeDocument/2006/relationships/hyperlink" Id="rId21" Target="mailto:vixino3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10438660.html" TargetMode="External" /><Relationship Type="http://schemas.openxmlformats.org/officeDocument/2006/relationships/hyperlink" Id="rId20" Target="mailto:vh@mos.ru" TargetMode="External" /><Relationship Type="http://schemas.openxmlformats.org/officeDocument/2006/relationships/hyperlink" Id="rId21" Target="mailto:vixino3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2025-06-02T09:33:35Z</dcterms:created>
  <dcterms:modified xsi:type="dcterms:W3CDTF">2025-06-02T09:33:35Z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