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3c6f730b7ce86602b09f4cf519aa6a0826b930"/>
    <w:p>
      <w:pPr>
        <w:pStyle w:val="Heading3"/>
      </w:pPr>
      <w:r>
        <w:t xml:space="preserve">Полиция задержала наркокурьершу на Хвалынском бульваре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rPr>
          <w:iCs/>
          <w:i/>
          <w:bCs/>
          <w:b/>
        </w:rPr>
        <w:t xml:space="preserve">Сотрудники уголовного розыска при проведении оперативно-розыскных мероприятий на Хвалынском бульваре задержали 40-летнюю местную жительницу, у которой в ходе досмотра обнаружили и изъяли из сумки, спрятанной под джинсами, 10 полиэтиленовых свертков с порошкообразным веществом внутри. Об этом сообщает пресс-служба УВД по ЮВАО.</w:t>
      </w:r>
    </w:p>
    <w:p>
      <w:pPr>
        <w:pStyle w:val="BodyText"/>
      </w:pPr>
      <w:r>
        <w:t xml:space="preserve">«Исследование показало, что в изъятых 6 свертках массой 1,08 гр. находится — метилэфедрон, в одном свертке — героин массой 0,69 гр, три свертка направлены на экспертизу», — уточнили в пресс-службе.</w:t>
      </w:r>
    </w:p>
    <w:p>
      <w:pPr>
        <w:pStyle w:val="BodyText"/>
      </w:pPr>
      <w:r>
        <w:t xml:space="preserve">Возбуждено уголовное дело по статье 228 УК РФ «Незаконные приобретение, хранение, перевозка, изготовление, переработка наркотических средств».</w:t>
      </w:r>
    </w:p>
    <w:p>
      <w:pPr>
        <w:pStyle w:val="BodyText"/>
      </w:pPr>
      <w:r>
        <w:t xml:space="preserve">В отношении подозреваемой избрана мера пресечения в виде подписки о невыезде и надлежащем поведении.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http://vyhino-zhulebino.mos.ru/presscenter/news/detail/10647630.html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647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647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2025-05-28T04:59:51Z</dcterms:created>
  <dcterms:modified xsi:type="dcterms:W3CDTF">2025-05-28T04:59:51Z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