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ebc978874f3d5ea16e526633bd03e6ad38ce38"/>
    <w:p>
      <w:pPr>
        <w:pStyle w:val="Heading3"/>
      </w:pPr>
      <w:r>
        <w:t xml:space="preserve">Как получить квалифицированную электронную подпись в Удостоверяющем Центре ФНС России</w:t>
      </w:r>
    </w:p>
    <w:p>
      <w:pPr>
        <w:pStyle w:val="FirstParagraph"/>
      </w:pPr>
      <w:r>
        <w:t xml:space="preserve">16.09.2022</w:t>
      </w:r>
    </w:p>
    <w:bookmarkStart w:id="21" w:name="dpage_1_h"/>
    <w:bookmarkStart w:id="20" w:name="pagecontainer_1"/>
    <w:p>
      <w:pPr>
        <w:pStyle w:val="BodyText"/>
      </w:pPr>
      <w:r>
        <w:t xml:space="preserve">В соответствии с Федеральным законом № 63-ФЗ «Об электронной подписи» с 01.01.2022 обязанность по выпуску квалифицированных сертификатов ключей проверки электронных подписей (КСКПЭП) для юридических лиц (лиц, имеющих право действовать от имени юридического лица без доверенности), индивидуальных предпринимателей и нотариусов возлагается на Федеральную налоговую службу. Услуга по выдаче КСКПЭП предоставляется ФНС России бесплатно и независимо от места регистрации заявителя в Удостоверяющем Центре ФНС России или в точках выдачи Доверенных лиц УЦ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Перечень подразделений ФНС России и информация о доверенных лицах размещены на сайте ФНС России умуу.паю2.20у.ги. Местом выдачи УЦ ФНС России для юридических лиц и индивидуальных предпринимателей на территории города Москвы является Межрайонная ИФНС России № 46 по г. Москве, расположенная по адресу: Походный проезд, вл.3, стр.2. Нотариусы в целях прохождения процедуры идентификации обращаются в Фонд «Центр инноваций и информационных технологий» при Федеральной нотариальной палате. КСКПЭП выдается только после идентификации в налоговом органе при личном присутствии физического лица, уполномоченного на действия от имени юридического лица без доверенности, индивидуального предпринимателя или нотариуса. При обращении в аккредитованный удостоверяющий центр заявитель представляет следующие документы либо их надлежащим образом заверенные копии и (или) сведения из них:</w:t>
      </w:r>
    </w:p>
    <w:p>
      <w:pPr>
        <w:pStyle w:val="BodyText"/>
      </w:pPr>
      <w:r>
        <w:t xml:space="preserve">1) основной документ, удостоверяющий личность;</w:t>
      </w:r>
    </w:p>
    <w:p>
      <w:pPr>
        <w:pStyle w:val="BodyText"/>
      </w:pPr>
      <w:r>
        <w:t xml:space="preserve">2) страховой номер индивидуального лицевого счета заявителя - физического лица;</w:t>
      </w:r>
    </w:p>
    <w:p>
      <w:pPr>
        <w:pStyle w:val="BodyText"/>
      </w:pPr>
      <w:r>
        <w:t xml:space="preserve">3) идентификационный номер налогоплательщика заявителя - физического лица;</w:t>
      </w:r>
    </w:p>
    <w:p>
      <w:pPr>
        <w:pStyle w:val="BodyText"/>
      </w:pPr>
      <w:r>
        <w:t xml:space="preserve">4) основной государственный регистрационный номер заявителя - юридического лица;</w:t>
      </w:r>
    </w:p>
    <w:bookmarkEnd w:id="20"/>
    <w:bookmarkEnd w:id="21"/>
    <w:bookmarkStart w:id="23" w:name="dpage_2_h"/>
    <w:bookmarkStart w:id="22" w:name="pagecontainer_2"/>
    <w:p>
      <w:pPr>
        <w:pStyle w:val="BodyText"/>
      </w:pPr>
      <w:r>
        <w:t xml:space="preserve">5)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- индивидуального предпринимателя;</w:t>
      </w:r>
    </w:p>
    <w:p>
      <w:pPr>
        <w:pStyle w:val="BodyText"/>
      </w:pPr>
      <w:r>
        <w:t xml:space="preserve">6) документ,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самоуправления;</w:t>
      </w:r>
    </w:p>
    <w:p>
      <w:pPr>
        <w:pStyle w:val="BodyText"/>
      </w:pPr>
      <w:r>
        <w:t xml:space="preserve">7) носитель ключевой информации в форм-факторе ОЗВ-токен Туре-А, с действительным сертификатом соответствия ФСТЭК России или ФСБ России. Приобрести такие носители можно у дистрибьюторов производителей и в специализированных интернет-магазинах.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Пользователи личных кабинетов могут направить из сервиса электронную заявку на получение КСКПЭП с автоматическим заполнением всех реквизитов.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для планирования времени получения услуги доступна запись на приём через сервисы «Онлайн-запись на прием в инспекцию» и личные кабинеты юридического лица или индивидуального предпринимателя. Важно отметить, что предварительная запись на приём в инспекцию, а также подача заявки на выпуск КСКПЭП через личный кабинет, осуществляются по желанию заявителя и не ограничивают его в возможности получения услуги в момент личного обращения в место выдачи УЦ ФНС России.</w:t>
      </w:r>
    </w:p>
    <w:p>
      <w:pPr>
        <w:pStyle w:val="BodyText"/>
      </w:pPr>
      <w:r>
        <w:br/>
      </w:r>
    </w:p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http://vyhino-zhulebino.mos.ru/presscenter/news/detail/11055280.html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1055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1055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2025-07-29T03:33:19Z</dcterms:created>
  <dcterms:modified xsi:type="dcterms:W3CDTF">2025-07-29T03:33:19Z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