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5e399ce7456a51e1ef7f325104ba90dc71ba73"/>
    <w:p>
      <w:pPr>
        <w:pStyle w:val="Heading3"/>
      </w:pPr>
      <w:r>
        <w:t xml:space="preserve">28 марта 2023 года заседание Окружной комиссии по пресечению самовольного строительства</w:t>
      </w:r>
    </w:p>
    <w:p>
      <w:pPr>
        <w:pStyle w:val="FirstParagraph"/>
      </w:pPr>
      <w:r>
        <w:t xml:space="preserve">24.09.2024</w:t>
      </w:r>
    </w:p>
    <w:p>
      <w:pPr>
        <w:pStyle w:val="BodyText"/>
      </w:pPr>
      <w:r>
        <w:rPr>
          <w:bCs/>
          <w:b/>
        </w:rPr>
        <w:t xml:space="preserve">28 марта 2023 года</w:t>
      </w:r>
      <w:r>
        <w:t xml:space="preserve"> </w:t>
      </w:r>
      <w:r>
        <w:t xml:space="preserve">на заседании Окружной комиссии по пресечению самовольного строительства на территории ЮВАО города Москвы</w:t>
      </w:r>
      <w:r>
        <w:t xml:space="preserve"> </w:t>
      </w:r>
      <w:r>
        <w:rPr>
          <w:bCs/>
          <w:b/>
        </w:rPr>
        <w:t xml:space="preserve">(протокол № 6)</w:t>
      </w:r>
      <w:r>
        <w:t xml:space="preserve">, в связи с отсутствием земельно-правовых отношений и имущественных прав, принято решение об освобождении земельных участков, используемых с нарушением норм Земельного кодекса.</w:t>
      </w:r>
    </w:p>
    <w:p>
      <w:pPr>
        <w:pStyle w:val="BodyText"/>
      </w:pPr>
      <w:r>
        <w:t xml:space="preserve">В порядке, установленном постановлением Правительства Москвы от 02.11.2012 №614-ПП, поручено организовать работы по освобождению городских земельных участков от некапитальных объектов по адресу:</w:t>
      </w:r>
    </w:p>
    <w:p>
      <w:pPr>
        <w:pStyle w:val="BodyText"/>
      </w:pPr>
      <w:r>
        <w:rPr>
          <w:bCs/>
          <w:b/>
        </w:rPr>
        <w:t xml:space="preserve">ул. Ферганская, вл. 8 –</w:t>
      </w:r>
      <w:r>
        <w:t xml:space="preserve"> </w:t>
      </w:r>
      <w:r>
        <w:t xml:space="preserve">размещение ограждающей конструкции;</w:t>
      </w:r>
    </w:p>
    <w:p>
      <w:pPr>
        <w:pStyle w:val="BodyText"/>
      </w:pPr>
      <w:r>
        <w:t xml:space="preserve">Пользователям (правообладателям)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уполномоченным органом исполнительной власти города Москвы в соответствии с постановлением Правительства Москвы от 02.11.2012 № 614-ПП.</w:t>
      </w:r>
    </w:p>
    <w:p>
      <w:pPr>
        <w:pStyle w:val="BodyText"/>
      </w:pPr>
      <w:r>
        <w:t xml:space="preserve">Правообладатель объекта в целях возврата ему находящихся на хранении объектов (их составляющих элементов) и имущества, находившегося в демонтированном объекте (далее - предмет хранения), обращается с заявлением в префектуру ЮВАО (п. 11 приложения 1 к постановлению Правительства Москвы от 02.11.2012 № 614-ПП).</w:t>
      </w:r>
    </w:p>
    <w:p>
      <w:pPr>
        <w:pStyle w:val="BodyText"/>
      </w:pPr>
      <w:r>
        <w:t xml:space="preserve">К заявлению необходимо приложить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ул. Привольная, вл. 42 и ул. Академика Скрябина, вл. 17 (площадки ГБУ «Жилищник Выхино района Выхино-Жулебино»).</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ЮВАО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http://vyhino-zhulebino.mos.ru/presscenter/news/detail/12582269.html</w:t>
        </w:r>
      </w:hyperlink>
    </w:p>
    <w:p>
      <w:pPr>
        <w:pStyle w:val="BodyText"/>
      </w:pPr>
      <w:hyperlink r:id="rId21">
        <w:r>
          <w:rPr>
            <w:rStyle w:val="Hyperlink"/>
          </w:rPr>
          <w:t xml:space="preserve">Управа района Выхино-Жулебино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269.html" TargetMode="External" /></Relationships>
</file>

<file path=word/_rels/footnotes.xml.rels><?xml version="1.0" encoding="UTF-8"?><Relationships xmlns="http://schemas.openxmlformats.org/package/2006/relationships"><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26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2024-12-09T03:54:25Z</dcterms:created>
  <dcterms:modified xsi:type="dcterms:W3CDTF">2024-12-09T03:54:25Z</dcterms:modified>
</cp:coreProperties>
</file>

<file path=docProps/custom.xml><?xml version="1.0" encoding="utf-8"?>
<Properties xmlns="http://schemas.openxmlformats.org/officeDocument/2006/custom-properties" xmlns:vt="http://schemas.openxmlformats.org/officeDocument/2006/docPropsVTypes"/>
</file>