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b134f1e0472f7ddf1922a3a9ac32ce2ccf4d7a"/>
    <w:p>
      <w:pPr>
        <w:pStyle w:val="Heading3"/>
      </w:pPr>
      <w:r>
        <w:t xml:space="preserve">5 сентября 2023 года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5 сентября 2023 года</w:t>
      </w:r>
      <w:r>
        <w:t xml:space="preserve"> </w:t>
      </w:r>
      <w:r>
        <w:t xml:space="preserve">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15)</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ул. Чугунные ворота, вл. 19 –</w:t>
      </w:r>
      <w:r>
        <w:t xml:space="preserve"> </w:t>
      </w:r>
      <w:r>
        <w:t xml:space="preserve">размещение некапитального строения;</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http://vyhino-zhulebino.mos.ru/presscenter/news/detail/12582301.html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01.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0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2024-10-15T09:47:22Z</dcterms:created>
  <dcterms:modified xsi:type="dcterms:W3CDTF">2024-10-15T09:47:22Z</dcterms:modified>
</cp:coreProperties>
</file>

<file path=docProps/custom.xml><?xml version="1.0" encoding="utf-8"?>
<Properties xmlns="http://schemas.openxmlformats.org/officeDocument/2006/custom-properties" xmlns:vt="http://schemas.openxmlformats.org/officeDocument/2006/docPropsVTypes"/>
</file>