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ac7b2a10daa262369b79f9fdaaf325b524d61f"/>
    <w:p>
      <w:pPr>
        <w:pStyle w:val="Heading3"/>
      </w:pPr>
      <w:r>
        <w:t xml:space="preserve">13 декабря 2022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13 декабря 2022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27)</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Жулебинский б-р, вл. 22 –</w:t>
      </w:r>
      <w:r>
        <w:t xml:space="preserve"> </w:t>
      </w:r>
      <w:r>
        <w:t xml:space="preserve">размещение бетонного ограждения;</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http://vyhino-zhulebino.mos.ru/presscenter/news/detail/12582346.html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46.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23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2025-02-23T01:04:29Z</dcterms:created>
  <dcterms:modified xsi:type="dcterms:W3CDTF">2025-02-23T01:04:29Z</dcterms:modified>
</cp:coreProperties>
</file>

<file path=docProps/custom.xml><?xml version="1.0" encoding="utf-8"?>
<Properties xmlns="http://schemas.openxmlformats.org/officeDocument/2006/custom-properties" xmlns:vt="http://schemas.openxmlformats.org/officeDocument/2006/docPropsVTypes"/>
</file>