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6c9544bc45790c7887fe70fbf5ea642c330a83"/>
    <w:p>
      <w:pPr>
        <w:pStyle w:val="Heading3"/>
      </w:pPr>
      <w:r>
        <w:t xml:space="preserve">30 марта 2021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30 марта 2021</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6)</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Генерала Кузнецова, вл. 18, корп. 1, 3 рядом –</w:t>
      </w:r>
      <w:r>
        <w:t xml:space="preserve"> </w:t>
      </w:r>
      <w:r>
        <w:t xml:space="preserve">размещение металлических столбиков.</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http://vyhino-zhulebino.mos.ru/presscenter/news/detail/12582390.html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2024-11-14T07:37:38Z</dcterms:created>
  <dcterms:modified xsi:type="dcterms:W3CDTF">2024-11-14T07:37:38Z</dcterms:modified>
</cp:coreProperties>
</file>

<file path=docProps/custom.xml><?xml version="1.0" encoding="utf-8"?>
<Properties xmlns="http://schemas.openxmlformats.org/officeDocument/2006/custom-properties" xmlns:vt="http://schemas.openxmlformats.org/officeDocument/2006/docPropsVTypes"/>
</file>