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b51ddf3b139e1c31d6dd76c09892287858b45"/>
    <w:p>
      <w:pPr>
        <w:pStyle w:val="Heading3"/>
      </w:pPr>
      <w:r>
        <w:t xml:space="preserve">24 сентября 2024 года окружная комиссия по пресечению самовольного строительства</w:t>
      </w:r>
    </w:p>
    <w:p>
      <w:pPr>
        <w:pStyle w:val="FirstParagraph"/>
      </w:pPr>
      <w:r>
        <w:t xml:space="preserve">26.09.2024</w:t>
      </w:r>
    </w:p>
    <w:p>
      <w:pPr>
        <w:pStyle w:val="BodyText"/>
      </w:pPr>
      <w:r>
        <w:t xml:space="preserve">На территории Юго-Восточного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>
      <w:pPr>
        <w:pStyle w:val="BodyText"/>
      </w:pPr>
      <w:r>
        <w:rPr>
          <w:bCs/>
          <w:b/>
        </w:rPr>
        <w:t xml:space="preserve">24 сентября 2024 года</w:t>
      </w:r>
      <w:r>
        <w:t xml:space="preserve"> </w:t>
      </w:r>
      <w:r>
        <w:t xml:space="preserve">Окружной комиссией по пресечению самовольного строительства на территории ЮВАО города Москвы</w:t>
      </w:r>
      <w:r>
        <w:t xml:space="preserve"> </w:t>
      </w:r>
      <w:r>
        <w:rPr>
          <w:bCs/>
          <w:b/>
        </w:rPr>
        <w:t xml:space="preserve">(протокол № 15)</w:t>
      </w:r>
      <w:r>
        <w:t xml:space="preserve">, в связи с отсутствием земельно-правовых отношении и имущественных прав, принято решение об освобождении земельных участков, по следующим адресам:</w:t>
      </w:r>
    </w:p>
    <w:p>
      <w:pPr>
        <w:pStyle w:val="BodyText"/>
      </w:pPr>
      <w:r>
        <w:t xml:space="preserve">1.</w:t>
      </w:r>
      <w:r>
        <w:t xml:space="preserve"> </w:t>
      </w:r>
      <w:r>
        <w:rPr>
          <w:bCs/>
          <w:b/>
        </w:rPr>
        <w:t xml:space="preserve">ул. Генерала Кузнецова, вл. 13, стр. 1 –</w:t>
      </w:r>
      <w:r>
        <w:t xml:space="preserve"> </w:t>
      </w:r>
      <w:r>
        <w:t xml:space="preserve">размещение металлического тента;</w:t>
      </w:r>
    </w:p>
    <w:p>
      <w:pPr>
        <w:pStyle w:val="BodyText"/>
      </w:pPr>
      <w:r>
        <w:t xml:space="preserve">2.</w:t>
      </w:r>
      <w:r>
        <w:t xml:space="preserve"> </w:t>
      </w:r>
      <w:r>
        <w:rPr>
          <w:bCs/>
          <w:b/>
        </w:rPr>
        <w:t xml:space="preserve">ул. Ферганская, вл. 9 к 1 –</w:t>
      </w:r>
      <w:r>
        <w:t xml:space="preserve"> </w:t>
      </w:r>
      <w:r>
        <w:t xml:space="preserve">размещение металлического тента</w:t>
      </w:r>
      <w:r>
        <w:rPr>
          <w:bCs/>
          <w:b/>
        </w:rPr>
        <w:t xml:space="preserve">;</w:t>
      </w:r>
    </w:p>
    <w:p>
      <w:pPr>
        <w:pStyle w:val="BodyText"/>
      </w:pPr>
      <w:r>
        <w:t xml:space="preserve">3.</w:t>
      </w:r>
      <w:r>
        <w:t xml:space="preserve"> </w:t>
      </w:r>
      <w:r>
        <w:rPr>
          <w:bCs/>
          <w:b/>
        </w:rPr>
        <w:t xml:space="preserve">ул. Ташкентская, вл.4, корп.2 –</w:t>
      </w:r>
      <w:r>
        <w:t xml:space="preserve"> </w:t>
      </w:r>
      <w:r>
        <w:t xml:space="preserve">размещение двух металлических тентов;</w:t>
      </w:r>
    </w:p>
    <w:p>
      <w:pPr>
        <w:pStyle w:val="BodyText"/>
      </w:pPr>
      <w:r>
        <w:t xml:space="preserve">4.</w:t>
      </w:r>
      <w:r>
        <w:t xml:space="preserve"> </w:t>
      </w:r>
      <w:r>
        <w:rPr>
          <w:bCs/>
          <w:b/>
        </w:rPr>
        <w:t xml:space="preserve">ул. Сормовская, д. 3, корп. 2 –</w:t>
      </w:r>
      <w:r>
        <w:t xml:space="preserve"> </w:t>
      </w:r>
      <w:r>
        <w:t xml:space="preserve">размещение металлического тента</w:t>
      </w:r>
      <w:r>
        <w:rPr>
          <w:bCs/>
          <w:b/>
        </w:rPr>
        <w:t xml:space="preserve">;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http://vyhino-zhulebino.mos.ru/presscenter/news/detail/12585740.html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Выхино-Жулебино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presscenter/news/detail/125857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presscenter/news/detail/125857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2024-12-09T17:05:30Z</dcterms:created>
  <dcterms:modified xsi:type="dcterms:W3CDTF">2024-12-09T17:05:30Z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