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7d640832df382997bb82fffb5e9b21c003313a"/>
    <w:p>
      <w:pPr>
        <w:pStyle w:val="Heading3"/>
      </w:pPr>
      <w:r>
        <w:t xml:space="preserve">Государственная ветеринарная служба организовывает прививочные пункты 12.11 и 14.11</w:t>
      </w:r>
    </w:p>
    <w:p>
      <w:pPr>
        <w:pStyle w:val="FirstParagraph"/>
      </w:pPr>
      <w:r>
        <w:t xml:space="preserve">15.10.2024</w:t>
      </w:r>
    </w:p>
    <w:p>
      <w:pPr>
        <w:pStyle w:val="BodyText"/>
      </w:pPr>
      <w:r>
        <w:t xml:space="preserve">Государственная ветеринарная служба организовывает прививочные пункты:</w:t>
      </w:r>
      <w:r>
        <w:br/>
      </w:r>
    </w:p>
    <w:p>
      <w:pPr>
        <w:pStyle w:val="BodyText"/>
      </w:pPr>
      <w:r>
        <w:t xml:space="preserve">12 ноября 2024 г. с 17:00 до 19:00 по адресу :Самаркандский бульвар, кв-л 137 А, к.5 (ОДС)</w:t>
      </w:r>
      <w:r>
        <w:br/>
      </w:r>
      <w:r>
        <w:t xml:space="preserve">14 ноября 2024 г. с 17:00 до 19:00 по адресу: Рязанский пр-т, д.64, корп.2 (ОДС).</w:t>
      </w:r>
    </w:p>
    <w:p>
      <w:pPr>
        <w:pStyle w:val="BodyText"/>
      </w:pPr>
      <w:hyperlink r:id="rId20">
        <w:r>
          <w:rPr>
            <w:rStyle w:val="Hyperlink"/>
          </w:rPr>
          <w:t xml:space="preserve">/Документы/3. обьявление Выхино -Жулебино 11-2024 (1).pdf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http://vyhino-zhulebino.mos.ru/presscenter/news/detail/12613061.html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44;&#1086;&#1082;&#1091;&#1084;&#1077;&#1085;&#1090;&#1099;/3.%20&#1086;&#1073;&#1100;&#1103;&#1074;&#1083;&#1077;&#1085;&#1080;&#1077;%20&#1042;&#1099;&#1093;&#1080;&#1085;&#1086;%20-&#1046;&#1091;&#1083;&#1077;&#1073;&#1080;&#1085;&#1086;%2011-2024%20(1).pdf" TargetMode="External" /><Relationship Type="http://schemas.openxmlformats.org/officeDocument/2006/relationships/hyperlink" Id="rId22" Target="http://vyhino-zhulebino.mos.ru" TargetMode="External" /><Relationship Type="http://schemas.openxmlformats.org/officeDocument/2006/relationships/hyperlink" Id="rId21" Target="http://vyhino-zhulebino.mos.ru/presscenter/news/detail/126130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44;&#1086;&#1082;&#1091;&#1084;&#1077;&#1085;&#1090;&#1099;/3.%20&#1086;&#1073;&#1100;&#1103;&#1074;&#1083;&#1077;&#1085;&#1080;&#1077;%20&#1042;&#1099;&#1093;&#1080;&#1085;&#1086;%20-&#1046;&#1091;&#1083;&#1077;&#1073;&#1080;&#1085;&#1086;%2011-2024%20(1).pdf" TargetMode="External" /><Relationship Type="http://schemas.openxmlformats.org/officeDocument/2006/relationships/hyperlink" Id="rId22" Target="http://vyhino-zhulebino.mos.ru" TargetMode="External" /><Relationship Type="http://schemas.openxmlformats.org/officeDocument/2006/relationships/hyperlink" Id="rId21" Target="http://vyhino-zhulebino.mos.ru/presscenter/news/detail/126130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2025-08-06T02:06:09Z</dcterms:created>
  <dcterms:modified xsi:type="dcterms:W3CDTF">2025-08-06T02:06:09Z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