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aed7c4d855988de3fc198bf22b00c07240a4"/>
    <w:p>
      <w:pPr>
        <w:pStyle w:val="Heading3"/>
      </w:pPr>
      <w:r>
        <w:t xml:space="preserve">О направлении в Кузьминский районный суд г. Москвы уголовного дела в отношении С**** С.С.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Кузьминской межрайонной прокуратурой г. Москвы 06.03.2025 утверждено обвинительное заключение по уголовному делу по обвинению С**** С.С.</w:t>
      </w:r>
    </w:p>
    <w:p>
      <w:pPr>
        <w:pStyle w:val="BodyText"/>
      </w:pPr>
      <w:r>
        <w:t xml:space="preserve">в совершении преступления, предусмотренного ч. 3 ст. 30 п. «г» ч. 4 ст. 228.1 УК РФ.</w:t>
      </w:r>
    </w:p>
    <w:p>
      <w:pPr>
        <w:pStyle w:val="BodyText"/>
      </w:pPr>
      <w:r>
        <w:t xml:space="preserve">Установлено, что С**** С.С. и неустановленное лицо вступили в преступный сговор, направленный на незаконный сбыт наркотического средства путем размещения «тайников-закладок», содержащих производное эфедрона (меткатинона), а именно 4-СМС (Клефедрон), и распространения информации </w:t>
      </w:r>
      <w:r>
        <w:t xml:space="preserve">об их местоположении посредством информационно-телекоммуникационной сети «Интернет».</w:t>
      </w:r>
    </w:p>
    <w:p>
      <w:pPr>
        <w:pStyle w:val="BodyText"/>
      </w:pPr>
      <w:r>
        <w:t xml:space="preserve">Реализуя преступный умысел группы, С**** С.С. 15.08.2024, находясь </w:t>
      </w:r>
      <w:r>
        <w:t xml:space="preserve">в районе д. 103 по ул. Юных Ленинцев г. Москвы из «тайника-закладки» 8 свертков с веществом общей массой 7,39 г, содержащим в своем составе наркотическое средство – эфедрон (меткатинон), а именно 4-СМС (Клефедрон), в крупном размере.</w:t>
      </w:r>
    </w:p>
    <w:p>
      <w:pPr>
        <w:pStyle w:val="BodyText"/>
      </w:pPr>
      <w:r>
        <w:t xml:space="preserve">Вышеуказанное наркотическое средство С**** С.С. незаконно хранил </w:t>
      </w:r>
      <w:r>
        <w:t xml:space="preserve">при себе с целью дальнейшего незаконного сбыта до момента его задержания 15.08.2024 сотрудниками ОМВД России по району Кузьминки г. Москвы.</w:t>
      </w:r>
    </w:p>
    <w:p>
      <w:pPr>
        <w:pStyle w:val="BodyText"/>
      </w:pPr>
      <w:r>
        <w:t xml:space="preserve">В отношении С**** С.С. избрана мера пресечения в виде подписки </w:t>
      </w:r>
      <w:r>
        <w:t xml:space="preserve">о невыезде и надлежащем поведении.</w:t>
      </w:r>
    </w:p>
    <w:p>
      <w:pPr>
        <w:pStyle w:val="BodyText"/>
      </w:pPr>
      <w:r>
        <w:t xml:space="preserve">Причастность С**** С.С. к совершению вышеуказанного преступления подтверждается признательными показаниями свидетелей, осмотром принадлежащего С**** С.С. мобильного телефона, а также заключением судебной химической экспертизы.</w:t>
      </w:r>
    </w:p>
    <w:p>
      <w:pPr>
        <w:pStyle w:val="BodyText"/>
      </w:pPr>
      <w:r>
        <w:t xml:space="preserve">Уголовное дело 20.03.2025 в порядке ст. 221 УПК РФ направлено в Кузьминский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http://vyhino-zhulebino.mos.ru/presscenter/news/detail/12883540.html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883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883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2025-06-02T09:57:58Z</dcterms:created>
  <dcterms:modified xsi:type="dcterms:W3CDTF">2025-06-02T09:57:58Z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