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891cdff2395083b6d08c0a9a7cdc30f8e63c"/>
    <w:p>
      <w:pPr>
        <w:pStyle w:val="Heading3"/>
      </w:pPr>
      <w:r>
        <w:t xml:space="preserve">Сотрудники уголовного розыска Юго-Восточного округа столицы в течение суток задержали подозреваемого в разбое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rPr>
          <w:iCs/>
          <w:i/>
        </w:rPr>
        <w:t xml:space="preserve">Оперативники Отдела МВД России по району Люблино г. Москвы совместно с коллегами из УВД по ЮВАО ГУ МВД России по г. Москве задержали мужчину по подозрению в разбойном нападении на иностранного продавца одежды.</w:t>
      </w:r>
      <w:r>
        <w:br/>
      </w:r>
      <w:r>
        <w:br/>
      </w:r>
      <w:r>
        <w:t xml:space="preserve">Предварительно установлено, что потерпевшему поступил звонок от незнакомца, который захотел приобрести партию бейсболок на общую сумму 150 тысяч рублей. Мужчина согласился на сделку и договорился встретиться на Тихорецком бульваре. На встрече они погрузили товар в автомобиль покупателя, после чего он предложил продавцу вместе дойти до ближайшего банкомата, чтобы рассчитаться. По пути злоумышленник внезапно начал убегать, а когда потерпевший его догнал, тот достал нож и, угрожая, потребовал отойти, после чего скрылся. Продавец вернулся к месту парковки автомобиля, в который был загружен товар, однако машины на месте уже не было.</w:t>
      </w:r>
      <w:r>
        <w:br/>
      </w:r>
      <w:r>
        <w:br/>
      </w:r>
      <w:r>
        <w:t xml:space="preserve">В результате оперативно-розыскных мероприятий сотрудники уголовного розыска по горячим следам в городе Дзержинский задержали подозреваемого – 28-летнего приезжего.</w:t>
      </w:r>
      <w:r>
        <w:br/>
      </w:r>
      <w:r>
        <w:br/>
      </w:r>
      <w:r>
        <w:t xml:space="preserve">В дальнейшем полицейские с использованием записей камер видеонаблюдения установили местонахождение автомобиля, на котором приехал фигурант. Похищенный товар изъят и в ближайшее время будет возвращен законному владельцу.</w:t>
      </w:r>
      <w:r>
        <w:br/>
      </w:r>
      <w:r>
        <w:br/>
      </w:r>
      <w:r>
        <w:t xml:space="preserve">Следователем Отдела МВД России по району Люблино г. Москвы возбуждено уголовное дело по признакам преступления, предусмотренного частью 2 статьи 162 УК РФ «Разбой». Фигуранту предъявлено обвинение, он заключен под стражу.</w:t>
      </w:r>
      <w:r>
        <w:br/>
      </w:r>
      <w:r>
        <w:br/>
      </w:r>
      <w:r>
        <w:t xml:space="preserve">Продолжаются оперативно-розыскные мероприятия и следственные действия, направленные на установление дополнительных эпизодов противоправной деятельности фигуранта и задержание его возможных сообщников.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http://vyhino-zhulebino.mos.ru/presscenter/news/detail/13110972.html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10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10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2025-08-03T01:27:38Z</dcterms:created>
  <dcterms:modified xsi:type="dcterms:W3CDTF">2025-08-03T01:27:38Z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