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ee8844fd03cbbc5b70d506e86c087c2b27376"/>
    <w:p>
      <w:pPr>
        <w:pStyle w:val="Heading3"/>
      </w:pPr>
      <w:r>
        <w:t xml:space="preserve">Участок Лермонтовского проспекта будет перекрыт в связи со строительством метро</w:t>
      </w:r>
    </w:p>
    <w:p>
      <w:pPr>
        <w:pStyle w:val="FirstParagraph"/>
      </w:pPr>
      <w:r>
        <w:t xml:space="preserve">23.08.2016</w:t>
      </w:r>
    </w:p>
    <w:p>
      <w:pPr>
        <w:pStyle w:val="BodyText"/>
      </w:pPr>
      <w:r>
        <w:t xml:space="preserve">В связи со строительством Кожуховской линии метрополитена движение по участку Лермонтовского проспекта (в районе дома №2) будет перекрыто.</w:t>
      </w:r>
    </w:p>
    <w:p>
      <w:pPr>
        <w:pStyle w:val="BodyText"/>
      </w:pPr>
      <w:r>
        <w:t xml:space="preserve">В настоящее время ОАО «Мосинжпроект» проводят мероприятия по обеспечению безопасного движения в период строительства Кожуховской линии метрополитена ст. «Авиамоторная» - ст. «Некрасовка» участока линии ст. «Некрасовка» до ст. «Нижегородская улица», 10 этапа: «Кожуховская линия от ст. «Некрасовка» до переходной камеры за ст. «Косино», по адресу: Лермонтовский проспект, д.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http://vyhino-zhulebino.mos.ru/presscenter/news/detail/3590618.html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3590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3590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2023-10-11T06:02:15Z</dcterms:created>
  <dcterms:modified xsi:type="dcterms:W3CDTF">2023-10-11T06:02:15Z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