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0feab4717355eeb0663e7bbe72c227e46084"/>
    <w:p>
      <w:pPr>
        <w:pStyle w:val="Heading3"/>
      </w:pPr>
      <w:r>
        <w:t xml:space="preserve">Активисты Молодежной палаты района Выхино-Жулебино поучаствовали в полицейском рейде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rPr>
          <w:iCs/>
          <w:i/>
          <w:bCs/>
          <w:b/>
        </w:rPr>
        <w:t xml:space="preserve">О том, как работает московская полиция во взаимодействии с МЧС в парках столицы, узнали члены комиссии по безопасности Молодежной палаты района Выхино-Жулебино, а также участники проекта «#Медиаполиция». Они побывали на показательном рейде полиции Москвы. Об этом рассказал член Общественного совета Юго-Восточного округа Москвы, советник главы управы района Выхино-Жулебино, заместитель председателя Молодежной палаты района Выхино-Жулебино, председатель комиссии по безопасности Андрей Захраш.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Одного дня участия в рейде было достаточно, чтобы увидеть реальное взаимодействие служб ГУВД и ГУ МЧС по Москве. Их сотрудники ежедневно стоят на страже закона и обеспечивают безопасность граждан в зонах отдыха столичного региона. Ребята выражают слова благодарности Управлению информации ГУ МВД России по Москве за возможность понаблюдать за работой сотрудников полиции по обеспечению безопасности в местах массового отдыха москвичей, – отметил Андрей Захраш.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поддерживают безопасность и пресекают правонарушения во всех зонах отдыха столицы. За период с 1 июня по 25 августа 2016 года в местах массового отдыха задержаны, а затем привлечены к административной ответственности 2523 человека, а также возбуждено 12 уголовных дел. Кроме того, для обеспечения безопасности на водоемах столицы ежедневно привлекалось более 200 профессиональных спасателей и около 900 добровольных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также отметить, что спасатели проводят работу с населением – рассказывают отдыхающим о мерах безопасности и способах предотвращения несчастных случаев.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http://vyhino-zhulebino.mos.ru/presscenter/news/detail/3688267.html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688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688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2025-06-03T21:13:50Z</dcterms:created>
  <dcterms:modified xsi:type="dcterms:W3CDTF">2025-06-03T21:13:50Z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