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88b62fef73a262649909c79ea50391491be376"/>
    <w:p>
      <w:pPr>
        <w:pStyle w:val="Heading3"/>
      </w:pPr>
      <w:r>
        <w:t xml:space="preserve">Кузьминской межрайонной прокуратурой города Москвы проведена проверка исполнения хозяйствующими субъектами природоохранного законодательства на территории промышленной зоны</w:t>
      </w:r>
    </w:p>
    <w:p>
      <w:pPr>
        <w:pStyle w:val="FirstParagraph"/>
      </w:pPr>
      <w:r>
        <w:t xml:space="preserve">26.01.2021</w:t>
      </w:r>
    </w:p>
    <w:p>
      <w:pPr>
        <w:pStyle w:val="BodyText"/>
      </w:pPr>
      <w:r>
        <w:rPr>
          <w:bCs/>
          <w:b/>
        </w:rPr>
        <w:t xml:space="preserve">В ходе проверки в деятельности АО «М ИКС», расположенном на 2-м Вязовском проезде г. Москвы, установлен факт нарушения «Экологических требований по обустройству мест временного хранения отходов производства и потребления организациями - природопользователями города Москвы на занимаемых земельных участках», утвержденных Постановлением Правительства Москвы от 12.12.2006 № 981-ПП, а именно, допущено хранение отходов по все территории, навалом, специальные места хранения отходов не оборудованы.</w:t>
      </w:r>
    </w:p>
    <w:p>
      <w:pPr>
        <w:pStyle w:val="BodyText"/>
      </w:pPr>
      <w:r>
        <w:t xml:space="preserve">В нарушение правил и требований в области охраны окружающей среды инвентаризация зеленых насаждений, произрастающих на территории не проведена, паспорт благоустройства территории не оформлен и не зарегистрирован в АИС «Реестр зеленых насаждений», перечетные ведомости по зеленым насаждениям отсутствуют.</w:t>
      </w:r>
    </w:p>
    <w:p>
      <w:pPr>
        <w:pStyle w:val="BodyText"/>
      </w:pPr>
      <w:r>
        <w:t xml:space="preserve">В ходе обследования территории АО «М ИКС» выявлено складирование строительных материалов, лома черных металлов иных отходов вблизи зеленых насаждений, отсутствие у ряда деревьев нормативно установленного приствольного пространства.</w:t>
      </w:r>
    </w:p>
    <w:p>
      <w:pPr>
        <w:pStyle w:val="BodyText"/>
      </w:pPr>
      <w:r>
        <w:t xml:space="preserve">По результатам проверки Кузьминской межрайонной прокуратурой города Москвы в отношении должностного лица-генерального директора АО «М ИКС», юридического лица возбуждены дела об административных правонарушениях, предусмотренных ч. 2 ст. 4.17, ст. 4.39, ст. 4.42 Закона г. Москвы от 21.11.2007 № 45 «Кодекс города Москвы об административных правонарушениях».</w:t>
      </w:r>
    </w:p>
    <w:p>
      <w:pPr>
        <w:pStyle w:val="BodyText"/>
      </w:pPr>
      <w:r>
        <w:t xml:space="preserve">Постановлениями Департамента природопользования и охраны окружающей среды г. Москвы руководство организации и само юридическое лицо привлечены к административной ответственности в виде штрафа на общую сумму 510 тыс. рублей.</w:t>
      </w:r>
    </w:p>
    <w:p>
      <w:pPr>
        <w:pStyle w:val="BodyText"/>
      </w:pPr>
      <w:r>
        <w:t xml:space="preserve">Исполнение постановлений контролируется межрайонной прокуратурой.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http://vyhino-zhulebino.mos.ru/presscenter/news/detail/9663567.html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Выхино-Жулебино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yhino-zhulebino.mos.ru" TargetMode="External" /><Relationship Type="http://schemas.openxmlformats.org/officeDocument/2006/relationships/hyperlink" Id="rId20" Target="http://vyhino-zhulebino.mos.ru/presscenter/news/detail/96635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yhino-zhulebino.mos.ru" TargetMode="External" /><Relationship Type="http://schemas.openxmlformats.org/officeDocument/2006/relationships/hyperlink" Id="rId20" Target="http://vyhino-zhulebino.mos.ru/presscenter/news/detail/96635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2025-05-22T16:37:46Z</dcterms:created>
  <dcterms:modified xsi:type="dcterms:W3CDTF">2025-05-22T16:37:46Z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